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5C" w:rsidRPr="007F4BED" w:rsidRDefault="007F4BED" w:rsidP="007F4BE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выполнении муниципального задания</w:t>
      </w:r>
    </w:p>
    <w:p w:rsidR="007F4BED" w:rsidRPr="007F4BED" w:rsidRDefault="007F4BED" w:rsidP="007F4BED">
      <w:pPr>
        <w:jc w:val="center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t>По разделу 0700 оказывались следующие виды муниципальных услуг:</w:t>
      </w:r>
    </w:p>
    <w:tbl>
      <w:tblPr>
        <w:tblW w:w="10065" w:type="dxa"/>
        <w:tblInd w:w="-176" w:type="dxa"/>
        <w:tblLayout w:type="fixed"/>
        <w:tblLook w:val="04A0"/>
      </w:tblPr>
      <w:tblGrid>
        <w:gridCol w:w="3686"/>
        <w:gridCol w:w="1842"/>
        <w:gridCol w:w="2978"/>
        <w:gridCol w:w="1559"/>
      </w:tblGrid>
      <w:tr w:rsidR="007F4BED" w:rsidRPr="007F4BED" w:rsidTr="007F4BED">
        <w:trPr>
          <w:trHeight w:val="19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по муниципальному заданию в натуральном выражении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по отчету на выполнение муниципального задания в натуральном выражении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натуральном выражении</w:t>
            </w:r>
          </w:p>
        </w:tc>
      </w:tr>
      <w:tr w:rsidR="007F4BED" w:rsidRPr="007F4BED" w:rsidTr="007F4BED">
        <w:trPr>
          <w:trHeight w:val="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4BED" w:rsidRPr="007F4BED" w:rsidTr="007F4BED">
        <w:trPr>
          <w:trHeight w:val="323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-26 </w:t>
            </w: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(допустимое отклонение)</w:t>
            </w:r>
          </w:p>
        </w:tc>
      </w:tr>
      <w:tr w:rsidR="007F4BED" w:rsidRPr="007F4BED" w:rsidTr="007F4BED">
        <w:trPr>
          <w:trHeight w:val="32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человеко-дней обучения 118 560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человеко-дней обучения     112 138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-6 422 (допустимое значение)</w:t>
            </w:r>
          </w:p>
        </w:tc>
      </w:tr>
      <w:tr w:rsidR="007F4BED" w:rsidRPr="007F4BED" w:rsidTr="007F4BED">
        <w:trPr>
          <w:trHeight w:val="3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детей 480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детей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-26 </w:t>
            </w: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(допустимое отклонение)</w:t>
            </w:r>
          </w:p>
        </w:tc>
      </w:tr>
      <w:tr w:rsidR="007F4BED" w:rsidRPr="007F4BED" w:rsidTr="007F4BED">
        <w:trPr>
          <w:trHeight w:val="32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человеко-дней пребывания 118 560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человеко-дней пребывания 112 138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-6 422 (допустимое значение)</w:t>
            </w:r>
          </w:p>
        </w:tc>
      </w:tr>
      <w:tr w:rsidR="007F4BED" w:rsidRPr="007F4BED" w:rsidTr="007F4BED">
        <w:trPr>
          <w:trHeight w:val="320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человеко-часов пребывания 1 165 553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человеко-часов пребывания 1 101 867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-63 676 (допустимое значение)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437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+11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дополнительных общеобразовательных </w:t>
            </w:r>
            <w:proofErr w:type="spellStart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22 032 человеко-часов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22 032 человеко-часов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(персонифицированное финансирование)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31 824 человеко-часов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31 824 человеко-часов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273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 в области искусств (МБУ ДО «ДМШ» г.Княгинино)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14 238 Чел/час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15 384 Чел/час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+ 1 146</w:t>
            </w:r>
          </w:p>
        </w:tc>
      </w:tr>
      <w:tr w:rsidR="007F4BED" w:rsidRPr="007F4BED" w:rsidTr="007F4BED">
        <w:trPr>
          <w:trHeight w:val="27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Содержание (эксплуатация) имущества, находящегося в государственной (муниципальной)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Эксплуатируемая площадь, всего, в т.ч. зданий прилегающей территории </w:t>
            </w:r>
            <w:proofErr w:type="gramStart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м2) 1,3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Эксплуатируемая площадь, всего, в т.ч. зданий прилегающей территории </w:t>
            </w:r>
            <w:proofErr w:type="gramStart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м2)  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отдыха детей и молодежи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Число человеко-часов пребывания   21 840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Число человеко-часов пребывания  21 672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-168 (допустимое отклонение)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Число человеко-дней пребывания 2730  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Число человеко-дней пребывания 2709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 (допустимое отклонение)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Количество человек 130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(допустимое отклонение)</w:t>
            </w:r>
          </w:p>
        </w:tc>
      </w:tr>
    </w:tbl>
    <w:p w:rsidR="007F4BED" w:rsidRPr="007F4BED" w:rsidRDefault="007F4BED" w:rsidP="007F4B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4BED" w:rsidRPr="007F4BED" w:rsidRDefault="007F4BED" w:rsidP="007F4BE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t xml:space="preserve">Отклонений, превышающих допустимое значение по показателям выполнения муниципального задания нет. </w:t>
      </w:r>
    </w:p>
    <w:p w:rsidR="007F4BED" w:rsidRPr="007F4BED" w:rsidRDefault="007F4BED" w:rsidP="007F4BED">
      <w:pPr>
        <w:jc w:val="center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t>По разделу 0800 оказывались следующие виды муниципальных услуг:</w:t>
      </w:r>
    </w:p>
    <w:tbl>
      <w:tblPr>
        <w:tblW w:w="9923" w:type="dxa"/>
        <w:tblInd w:w="-176" w:type="dxa"/>
        <w:tblLayout w:type="fixed"/>
        <w:tblLook w:val="04A0"/>
      </w:tblPr>
      <w:tblGrid>
        <w:gridCol w:w="3686"/>
        <w:gridCol w:w="2835"/>
        <w:gridCol w:w="2127"/>
        <w:gridCol w:w="1275"/>
      </w:tblGrid>
      <w:tr w:rsidR="007F4BED" w:rsidRPr="007F4BED" w:rsidTr="007F4BED">
        <w:trPr>
          <w:trHeight w:val="19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 муниципальных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по муниципальному заданию в натуральном выражении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по отчету на выполнение муниципального задания в натуральном выражении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натуральном выражении</w:t>
            </w:r>
          </w:p>
        </w:tc>
      </w:tr>
      <w:tr w:rsidR="007F4BED" w:rsidRPr="007F4BED" w:rsidTr="007F4BED">
        <w:trPr>
          <w:trHeight w:val="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4BED" w:rsidRPr="007F4BED" w:rsidTr="007F4BED">
        <w:trPr>
          <w:trHeight w:val="3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 чел.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Сборный концерт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зрителей 12 600 чел.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зрителей 12 600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кинофильмов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зрителей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20 200 чел.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зрителей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посещений (ед.)  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125 585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посещений (ед.)  125 585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 3000 ед.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 3000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экспозиций 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экспозиций 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клубных формирований 125 ед.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клубных формирований 126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 массовых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 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 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</w:t>
            </w:r>
          </w:p>
        </w:tc>
      </w:tr>
      <w:tr w:rsidR="007F4BED" w:rsidRPr="007F4BED" w:rsidTr="007F4BED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</w:t>
            </w: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музейных предметов, музейных коллекций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предметов 5680 ед.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предметов 5700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+20</w:t>
            </w:r>
          </w:p>
        </w:tc>
      </w:tr>
    </w:tbl>
    <w:p w:rsidR="007F4BED" w:rsidRPr="007F4BED" w:rsidRDefault="007F4BED" w:rsidP="007F4BE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lastRenderedPageBreak/>
        <w:t>Муниципальное задание по учреждениям культуры за 2021 год выполнено.</w:t>
      </w:r>
    </w:p>
    <w:p w:rsidR="007F4BED" w:rsidRPr="007F4BED" w:rsidRDefault="007F4BED" w:rsidP="007F4BED">
      <w:pPr>
        <w:jc w:val="center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</w:t>
      </w:r>
    </w:p>
    <w:p w:rsidR="007F4BED" w:rsidRPr="007F4BED" w:rsidRDefault="007F4BED" w:rsidP="007F4BED">
      <w:pPr>
        <w:widowControl w:val="0"/>
        <w:tabs>
          <w:tab w:val="left" w:pos="826"/>
          <w:tab w:val="left" w:pos="5539"/>
        </w:tabs>
        <w:autoSpaceDE w:val="0"/>
        <w:autoSpaceDN w:val="0"/>
        <w:adjustRightInd w:val="0"/>
        <w:ind w:right="198"/>
        <w:jc w:val="center"/>
        <w:rPr>
          <w:rFonts w:ascii="Times New Roman" w:hAnsi="Times New Roman" w:cs="Times New Roman"/>
          <w:color w:val="292929"/>
          <w:spacing w:val="-1"/>
          <w:sz w:val="24"/>
          <w:szCs w:val="24"/>
        </w:rPr>
      </w:pPr>
      <w:r w:rsidRPr="007F4BED">
        <w:rPr>
          <w:rFonts w:ascii="Times New Roman" w:hAnsi="Times New Roman" w:cs="Times New Roman"/>
          <w:color w:val="292929"/>
          <w:sz w:val="24"/>
          <w:szCs w:val="24"/>
        </w:rPr>
        <w:t>Исполнение муниципального задания</w:t>
      </w:r>
      <w:r w:rsidRPr="007F4BED">
        <w:rPr>
          <w:rFonts w:ascii="Times New Roman" w:hAnsi="Times New Roman" w:cs="Times New Roman"/>
          <w:color w:val="292929"/>
          <w:spacing w:val="-1"/>
          <w:sz w:val="24"/>
          <w:szCs w:val="24"/>
        </w:rPr>
        <w:t xml:space="preserve"> на оказание муниципальных услуг (выполнение работ)</w:t>
      </w:r>
    </w:p>
    <w:tbl>
      <w:tblPr>
        <w:tblW w:w="10207" w:type="dxa"/>
        <w:tblInd w:w="-176" w:type="dxa"/>
        <w:tblLayout w:type="fixed"/>
        <w:tblLook w:val="04A0"/>
      </w:tblPr>
      <w:tblGrid>
        <w:gridCol w:w="2836"/>
        <w:gridCol w:w="2551"/>
        <w:gridCol w:w="1701"/>
        <w:gridCol w:w="1985"/>
        <w:gridCol w:w="1134"/>
      </w:tblGrid>
      <w:tr w:rsidR="007F4BED" w:rsidRPr="007F4BED" w:rsidTr="00BF3CD1">
        <w:trPr>
          <w:trHeight w:val="160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муниципальных услуг (работ)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(работ) по муниципальному заданию в натуральном выражении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(работ) по отчету на выполнение муниципального задания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натуральном выражении</w:t>
            </w:r>
          </w:p>
        </w:tc>
      </w:tr>
      <w:tr w:rsidR="007F4BED" w:rsidRPr="007F4BED" w:rsidTr="00BF3CD1">
        <w:trPr>
          <w:trHeight w:val="2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7F4BED" w:rsidRPr="007F4BED" w:rsidTr="00BF3CD1">
        <w:trPr>
          <w:trHeight w:val="1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подготовка по олимпийским видам спорта, </w:t>
            </w:r>
            <w:proofErr w:type="spellStart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неолимпийским</w:t>
            </w:r>
            <w:proofErr w:type="spellEnd"/>
            <w:r w:rsidRPr="007F4BED">
              <w:rPr>
                <w:rFonts w:ascii="Times New Roman" w:hAnsi="Times New Roman" w:cs="Times New Roman"/>
                <w:sz w:val="24"/>
                <w:szCs w:val="24"/>
              </w:rPr>
              <w:t xml:space="preserve"> видам спорта (МБУ «Княгининская СШ»)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Число лиц прошедших спортивную подготовку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+79</w:t>
            </w:r>
          </w:p>
        </w:tc>
      </w:tr>
      <w:tr w:rsidR="007F4BED" w:rsidRPr="007F4BED" w:rsidTr="00BF3CD1">
        <w:trPr>
          <w:trHeight w:val="1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подготовке спортивных сборных команд (уровень проведения соревнований муниципальные)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F4BED" w:rsidRPr="007F4BED" w:rsidTr="00BF3CD1">
        <w:trPr>
          <w:trHeight w:val="1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официальных спортивных мероприятиях (уровень проведения соревнований региональные)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Количество региональных соревнований, в которых приняли участие лица, проходящие спортивную подготовку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F4BED" w:rsidRPr="007F4BED" w:rsidTr="00BF3CD1">
        <w:trPr>
          <w:trHeight w:val="1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спортивно-</w:t>
            </w:r>
            <w:r w:rsidRPr="007F4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привлеченных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7F4BED" w:rsidRPr="007F4BED" w:rsidRDefault="007F4BED" w:rsidP="007F4BE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lastRenderedPageBreak/>
        <w:t>Муниципальное задание за 2021 год выполнено.</w:t>
      </w:r>
    </w:p>
    <w:p w:rsidR="007F4BED" w:rsidRPr="007F4BED" w:rsidRDefault="007F4BED" w:rsidP="007F4B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t>По разделу 1200 оказывались следующие виды муниципальных услуг (выполнение работ):</w:t>
      </w:r>
    </w:p>
    <w:tbl>
      <w:tblPr>
        <w:tblW w:w="10207" w:type="dxa"/>
        <w:tblInd w:w="-176" w:type="dxa"/>
        <w:tblLayout w:type="fixed"/>
        <w:tblLook w:val="04A0"/>
      </w:tblPr>
      <w:tblGrid>
        <w:gridCol w:w="2978"/>
        <w:gridCol w:w="1842"/>
        <w:gridCol w:w="1842"/>
        <w:gridCol w:w="1701"/>
        <w:gridCol w:w="1844"/>
      </w:tblGrid>
      <w:tr w:rsidR="007F4BED" w:rsidRPr="007F4BED" w:rsidTr="00BF3CD1">
        <w:trPr>
          <w:trHeight w:val="17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муниципальных услуг (выполняемых работ)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объема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выполняемых работ по муниципальному заданию в натуральном выражении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оказания муниципальных услуг по отчету на выполнение муниципального задания в натуральном выражении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натуральном выражении</w:t>
            </w:r>
          </w:p>
        </w:tc>
      </w:tr>
      <w:tr w:rsidR="007F4BED" w:rsidRPr="007F4BED" w:rsidTr="00BF3CD1">
        <w:trPr>
          <w:trHeight w:val="4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7F4BED" w:rsidRPr="007F4BED" w:rsidTr="00BF3CD1">
        <w:trPr>
          <w:trHeight w:val="323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Осуществление издательской деятельности (издание газеты «Победа»)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Количество печатных страниц (шт.)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BF3CD1">
        <w:trPr>
          <w:trHeight w:val="323"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Объем тиража (шт.)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79 040</w:t>
            </w:r>
          </w:p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78 343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- 697</w:t>
            </w:r>
          </w:p>
        </w:tc>
      </w:tr>
      <w:tr w:rsidR="007F4BED" w:rsidRPr="007F4BED" w:rsidTr="00BF3CD1">
        <w:trPr>
          <w:trHeight w:val="323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Количество номеров (шт.)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F4BED" w:rsidRPr="007F4BED" w:rsidTr="00BF3CD1">
        <w:trPr>
          <w:trHeight w:val="25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Производство и распространение телепрограмм (Выпуск программ телеканала «Новости Княгинино»)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Количество телепередач (час)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ED" w:rsidRPr="007F4BED" w:rsidRDefault="007F4BED" w:rsidP="00BF3C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F4BED" w:rsidRPr="007F4BED" w:rsidRDefault="007F4BED" w:rsidP="007F4BED">
      <w:pPr>
        <w:widowControl w:val="0"/>
        <w:shd w:val="clear" w:color="auto" w:fill="FFFFFF"/>
        <w:tabs>
          <w:tab w:val="left" w:pos="0"/>
          <w:tab w:val="left" w:pos="5539"/>
        </w:tabs>
        <w:autoSpaceDE w:val="0"/>
        <w:autoSpaceDN w:val="0"/>
        <w:adjustRightInd w:val="0"/>
        <w:ind w:right="19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4BED">
        <w:rPr>
          <w:rFonts w:ascii="Times New Roman" w:hAnsi="Times New Roman" w:cs="Times New Roman"/>
          <w:sz w:val="24"/>
          <w:szCs w:val="24"/>
        </w:rPr>
        <w:t>По показателю «объем тиража» исполнение составило 99,1% в связи с уменьшением количества подписчиков.</w:t>
      </w:r>
    </w:p>
    <w:p w:rsidR="007F4BED" w:rsidRPr="007F4BED" w:rsidRDefault="007F4BED" w:rsidP="007F4BED">
      <w:pPr>
        <w:jc w:val="center"/>
      </w:pPr>
    </w:p>
    <w:sectPr w:rsidR="007F4BED" w:rsidRPr="007F4BED" w:rsidSect="0032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BED"/>
    <w:rsid w:val="0032335C"/>
    <w:rsid w:val="007F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2023-03-27T12:51:00Z</dcterms:created>
  <dcterms:modified xsi:type="dcterms:W3CDTF">2023-03-27T13:00:00Z</dcterms:modified>
</cp:coreProperties>
</file>